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1BF8" w14:textId="50993435" w:rsidR="00E7387F" w:rsidRPr="00E83446" w:rsidRDefault="00255AF1" w:rsidP="00E83446">
      <w:pPr>
        <w:jc w:val="center"/>
        <w:rPr>
          <w:b/>
        </w:rPr>
      </w:pPr>
      <w:bookmarkStart w:id="0" w:name="_GoBack"/>
      <w:bookmarkEnd w:id="0"/>
      <w:r w:rsidRPr="00255AF1">
        <w:rPr>
          <w:noProof/>
        </w:rPr>
        <w:drawing>
          <wp:anchor distT="0" distB="0" distL="114300" distR="114300" simplePos="0" relativeHeight="251659264" behindDoc="0" locked="0" layoutInCell="1" allowOverlap="1" wp14:anchorId="3C73DD03" wp14:editId="43F2942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90600" cy="990600"/>
            <wp:effectExtent l="0" t="0" r="0" b="0"/>
            <wp:wrapSquare wrapText="bothSides"/>
            <wp:docPr id="5" name="Picture 4" descr="GCCA_Logo_sm_blac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CCA_Logo_sm_black-0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41" w:rsidRPr="00E83446">
        <w:rPr>
          <w:b/>
        </w:rPr>
        <w:t>U.S. Department of Energy Launches Effort to Grow the Market for Energy Efficiency and Renewable Energy in South Africa</w:t>
      </w:r>
    </w:p>
    <w:p w14:paraId="5539C60B" w14:textId="77777777" w:rsidR="00323E41" w:rsidRDefault="00323E41"/>
    <w:p w14:paraId="391BDC05" w14:textId="77777777" w:rsidR="00A005B8" w:rsidRDefault="00A005B8">
      <w:pPr>
        <w:rPr>
          <w:b/>
        </w:rPr>
      </w:pPr>
    </w:p>
    <w:p w14:paraId="246F82BE" w14:textId="2DB3613B" w:rsidR="00323E41" w:rsidRDefault="003E276F">
      <w:r>
        <w:rPr>
          <w:b/>
        </w:rPr>
        <w:t>WASHINGTON, D.C—</w:t>
      </w:r>
      <w:r w:rsidR="00323E41">
        <w:t xml:space="preserve"> The Department of Energy Office of Energy Efficiency and Renewable Energy (EERE) launched a new initiative to grow a robust market for energy efficiency and renewable energy technologies in South Africa.  The initiative is an opportunity for large and small U.S. businesses to better understand the South African </w:t>
      </w:r>
      <w:r w:rsidR="00105F0F">
        <w:t xml:space="preserve">business </w:t>
      </w:r>
      <w:r w:rsidR="00323E41">
        <w:t xml:space="preserve">and policy environment, </w:t>
      </w:r>
      <w:r w:rsidR="00E40082">
        <w:t xml:space="preserve">develop relationships with </w:t>
      </w:r>
      <w:r w:rsidR="00323E41">
        <w:t>potential business partners, and demonstrate their products</w:t>
      </w:r>
      <w:r w:rsidR="00105F0F">
        <w:t xml:space="preserve"> in new, developing markets.</w:t>
      </w:r>
    </w:p>
    <w:p w14:paraId="64F77855" w14:textId="77777777" w:rsidR="00CA775D" w:rsidRDefault="00CA775D"/>
    <w:p w14:paraId="00D86EC9" w14:textId="77777777" w:rsidR="00E03A91" w:rsidRDefault="00323E41">
      <w:r>
        <w:t>The Global Cool Cities Alliance is leading a project team that includes the South African National Energy Development Institute</w:t>
      </w:r>
      <w:r w:rsidR="00110A7C">
        <w:t xml:space="preserve"> (SANEDI)</w:t>
      </w:r>
      <w:r>
        <w:t>, Lawrence Berkeley National Laboratory</w:t>
      </w:r>
      <w:r w:rsidR="00110A7C">
        <w:t xml:space="preserve"> (LBNL)</w:t>
      </w:r>
      <w:r>
        <w:t>, University of South Florida</w:t>
      </w:r>
      <w:r w:rsidR="00110A7C">
        <w:t xml:space="preserve"> (USF)</w:t>
      </w:r>
      <w:r>
        <w:t>, PEER Africa, National Fenestration Rating Council</w:t>
      </w:r>
      <w:r w:rsidR="00110A7C">
        <w:t xml:space="preserve"> (NFRC)</w:t>
      </w:r>
      <w:r>
        <w:t xml:space="preserve">, and WinBuild.  </w:t>
      </w:r>
    </w:p>
    <w:p w14:paraId="576C3F6D" w14:textId="77777777" w:rsidR="00E03A91" w:rsidRDefault="00E03A91"/>
    <w:p w14:paraId="04D02F65" w14:textId="7AD7D058" w:rsidR="00C93FA9" w:rsidRDefault="00323E41">
      <w:r>
        <w:t xml:space="preserve">Each partner brings a unique set of skills, access, and expertise to the project. </w:t>
      </w:r>
      <w:r w:rsidR="00110A7C">
        <w:t>LBNL, WinBuild, NFRC</w:t>
      </w:r>
      <w:r w:rsidR="00105F0F">
        <w:t>,</w:t>
      </w:r>
      <w:r w:rsidR="00110A7C">
        <w:t xml:space="preserve"> </w:t>
      </w:r>
      <w:r w:rsidR="008A1D29">
        <w:t xml:space="preserve">and GCCA </w:t>
      </w:r>
      <w:r w:rsidR="00110A7C">
        <w:t xml:space="preserve">offer deep technical expertise and industry connections to a broad group of building envelope material manufacturers and suppliers.  USF’s Solar Energy Research Center is a leading expert on a variety of solar energy applications, modeling, and training.  SANEDI and PEER Africa provide unparalleled access to South African government representatives, municipal leaders, and </w:t>
      </w:r>
      <w:r w:rsidR="00105F0F">
        <w:t xml:space="preserve">key </w:t>
      </w:r>
      <w:r w:rsidR="00110A7C">
        <w:t>market stakeholders.</w:t>
      </w:r>
    </w:p>
    <w:p w14:paraId="41B6F95A" w14:textId="77777777" w:rsidR="00C93FA9" w:rsidRDefault="00C93FA9"/>
    <w:p w14:paraId="2388CC5C" w14:textId="470353C5" w:rsidR="00323E41" w:rsidRDefault="00C93FA9">
      <w:r>
        <w:t xml:space="preserve">The project team will leverage existing relationships and significant progress achieved under the Global Superior Energy Performance Partnership (GSEP) Cool Roofs and Pavements Working Group.  </w:t>
      </w:r>
      <w:r w:rsidR="00783820">
        <w:t xml:space="preserve">After joining </w:t>
      </w:r>
      <w:r>
        <w:t>the Working Group in January 2013</w:t>
      </w:r>
      <w:r w:rsidR="00783820">
        <w:t xml:space="preserve">, the South African government </w:t>
      </w:r>
      <w:r>
        <w:t>has actively pursued a public</w:t>
      </w:r>
      <w:r w:rsidR="00783820">
        <w:t>-</w:t>
      </w:r>
      <w:r>
        <w:t>private strategy to grow the market and infrastructure for cool surfaces</w:t>
      </w:r>
      <w:r w:rsidR="006D59CF">
        <w:t>.</w:t>
      </w:r>
    </w:p>
    <w:p w14:paraId="00742DDC" w14:textId="77777777" w:rsidR="003A0F55" w:rsidRDefault="003A0F55" w:rsidP="00E40082">
      <w:pPr>
        <w:pStyle w:val="PlainText"/>
        <w:rPr>
          <w:rFonts w:asciiTheme="minorHAnsi" w:hAnsiTheme="minorHAnsi"/>
          <w:sz w:val="24"/>
          <w:szCs w:val="24"/>
        </w:rPr>
      </w:pPr>
    </w:p>
    <w:p w14:paraId="30353A86" w14:textId="7CD4819B" w:rsidR="00E40082" w:rsidRPr="00A726E8" w:rsidRDefault="003A0F55" w:rsidP="00E40082">
      <w:pPr>
        <w:pStyle w:val="PlainText"/>
        <w:rPr>
          <w:rFonts w:asciiTheme="minorHAnsi" w:hAnsiTheme="minorHAnsi"/>
          <w:sz w:val="24"/>
          <w:szCs w:val="24"/>
        </w:rPr>
      </w:pPr>
      <w:r w:rsidRPr="003A0F55">
        <w:rPr>
          <w:rFonts w:asciiTheme="minorHAnsi" w:hAnsiTheme="minorHAnsi"/>
          <w:sz w:val="24"/>
          <w:szCs w:val="24"/>
        </w:rPr>
        <w:t>“Th</w:t>
      </w:r>
      <w:r>
        <w:rPr>
          <w:rFonts w:asciiTheme="minorHAnsi" w:hAnsiTheme="minorHAnsi"/>
          <w:sz w:val="24"/>
          <w:szCs w:val="24"/>
        </w:rPr>
        <w:t xml:space="preserve">e collaboration is an excellent demonstration of </w:t>
      </w:r>
      <w:r w:rsidR="00986031">
        <w:rPr>
          <w:rFonts w:asciiTheme="minorHAnsi" w:hAnsiTheme="minorHAnsi"/>
          <w:sz w:val="24"/>
          <w:szCs w:val="24"/>
        </w:rPr>
        <w:t xml:space="preserve">how </w:t>
      </w:r>
      <w:r>
        <w:rPr>
          <w:rFonts w:asciiTheme="minorHAnsi" w:hAnsiTheme="minorHAnsi"/>
          <w:sz w:val="24"/>
          <w:szCs w:val="24"/>
        </w:rPr>
        <w:t xml:space="preserve">U.S. technologies </w:t>
      </w:r>
      <w:r w:rsidR="00986031">
        <w:rPr>
          <w:rFonts w:asciiTheme="minorHAnsi" w:hAnsiTheme="minorHAnsi"/>
          <w:sz w:val="24"/>
          <w:szCs w:val="24"/>
        </w:rPr>
        <w:t>can</w:t>
      </w:r>
      <w:r>
        <w:rPr>
          <w:rFonts w:asciiTheme="minorHAnsi" w:hAnsiTheme="minorHAnsi"/>
          <w:sz w:val="24"/>
          <w:szCs w:val="24"/>
        </w:rPr>
        <w:t xml:space="preserve"> help other nations reach their energy goals.  It will</w:t>
      </w:r>
      <w:r w:rsidRPr="003A0F55">
        <w:rPr>
          <w:rFonts w:asciiTheme="minorHAnsi" w:hAnsiTheme="minorHAnsi"/>
          <w:sz w:val="24"/>
          <w:szCs w:val="24"/>
        </w:rPr>
        <w:t xml:space="preserve"> spur growth </w:t>
      </w:r>
      <w:r>
        <w:rPr>
          <w:rFonts w:asciiTheme="minorHAnsi" w:hAnsiTheme="minorHAnsi"/>
          <w:sz w:val="24"/>
          <w:szCs w:val="24"/>
        </w:rPr>
        <w:t>of</w:t>
      </w:r>
      <w:r w:rsidR="00E40082" w:rsidRPr="00A726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African</w:t>
      </w:r>
      <w:r w:rsidR="00E40082" w:rsidRPr="00A726E8">
        <w:rPr>
          <w:rFonts w:asciiTheme="minorHAnsi" w:hAnsiTheme="minorHAnsi"/>
          <w:sz w:val="24"/>
          <w:szCs w:val="24"/>
        </w:rPr>
        <w:t xml:space="preserve"> markets for energy efficient and </w:t>
      </w:r>
      <w:r w:rsidRPr="003A0F55">
        <w:rPr>
          <w:rFonts w:asciiTheme="minorHAnsi" w:hAnsiTheme="minorHAnsi"/>
          <w:sz w:val="24"/>
          <w:szCs w:val="24"/>
        </w:rPr>
        <w:t>renewable energy technologies</w:t>
      </w:r>
      <w:r w:rsidR="00E40082" w:rsidRPr="00A726E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providing an opportunity for American companies </w:t>
      </w:r>
      <w:r w:rsidR="00105F0F">
        <w:rPr>
          <w:rFonts w:asciiTheme="minorHAnsi" w:hAnsiTheme="minorHAnsi"/>
          <w:sz w:val="24"/>
          <w:szCs w:val="24"/>
        </w:rPr>
        <w:t>abroad</w:t>
      </w:r>
      <w:r>
        <w:rPr>
          <w:rFonts w:asciiTheme="minorHAnsi" w:hAnsiTheme="minorHAnsi"/>
          <w:sz w:val="24"/>
          <w:szCs w:val="24"/>
        </w:rPr>
        <w:t>,</w:t>
      </w:r>
      <w:r w:rsidR="00E40082" w:rsidRPr="00A726E8">
        <w:rPr>
          <w:rFonts w:asciiTheme="minorHAnsi" w:hAnsiTheme="minorHAnsi"/>
          <w:sz w:val="24"/>
          <w:szCs w:val="24"/>
        </w:rPr>
        <w:t xml:space="preserve"> while also </w:t>
      </w:r>
      <w:r>
        <w:rPr>
          <w:rFonts w:asciiTheme="minorHAnsi" w:hAnsiTheme="minorHAnsi"/>
          <w:sz w:val="24"/>
          <w:szCs w:val="24"/>
        </w:rPr>
        <w:t>building a skilled domestic workforce</w:t>
      </w:r>
      <w:r w:rsidR="00105F0F">
        <w:rPr>
          <w:rFonts w:asciiTheme="minorHAnsi" w:hAnsiTheme="minorHAnsi"/>
          <w:sz w:val="24"/>
          <w:szCs w:val="24"/>
        </w:rPr>
        <w:t>,”</w:t>
      </w:r>
      <w:r w:rsidR="00A005B8">
        <w:rPr>
          <w:rFonts w:asciiTheme="minorHAnsi" w:hAnsiTheme="minorHAnsi"/>
          <w:sz w:val="24"/>
          <w:szCs w:val="24"/>
        </w:rPr>
        <w:t xml:space="preserve"> </w:t>
      </w:r>
      <w:r w:rsidR="00986031" w:rsidRPr="00932903">
        <w:rPr>
          <w:rFonts w:asciiTheme="minorHAnsi" w:hAnsiTheme="minorHAnsi"/>
          <w:sz w:val="24"/>
          <w:szCs w:val="24"/>
        </w:rPr>
        <w:t xml:space="preserve">said Rob </w:t>
      </w:r>
      <w:proofErr w:type="spellStart"/>
      <w:r w:rsidR="00986031" w:rsidRPr="00932903">
        <w:rPr>
          <w:rFonts w:asciiTheme="minorHAnsi" w:hAnsiTheme="minorHAnsi"/>
          <w:sz w:val="24"/>
          <w:szCs w:val="24"/>
        </w:rPr>
        <w:t>Sandoli</w:t>
      </w:r>
      <w:proofErr w:type="spellEnd"/>
      <w:r w:rsidR="00986031" w:rsidRPr="00932903">
        <w:rPr>
          <w:rFonts w:asciiTheme="minorHAnsi" w:hAnsiTheme="minorHAnsi"/>
          <w:sz w:val="24"/>
          <w:szCs w:val="24"/>
        </w:rPr>
        <w:t>, Director of the Department's Office of Energy Efficiency &amp; Renewable Energy International Program.</w:t>
      </w:r>
      <w:r w:rsidR="00105F0F">
        <w:rPr>
          <w:rFonts w:asciiTheme="minorHAnsi" w:hAnsiTheme="minorHAnsi"/>
          <w:sz w:val="24"/>
          <w:szCs w:val="24"/>
        </w:rPr>
        <w:t xml:space="preserve">. </w:t>
      </w:r>
    </w:p>
    <w:p w14:paraId="5214B705" w14:textId="77777777" w:rsidR="00323E41" w:rsidRDefault="00323E41"/>
    <w:p w14:paraId="7FBE0D3C" w14:textId="261E2D02" w:rsidR="003C307B" w:rsidRDefault="003C307B" w:rsidP="003C307B">
      <w:r>
        <w:t xml:space="preserve">The project team will publish a series of </w:t>
      </w:r>
      <w:r w:rsidR="00866942">
        <w:t xml:space="preserve">online </w:t>
      </w:r>
      <w:r>
        <w:t xml:space="preserve">guides for </w:t>
      </w:r>
      <w:r w:rsidR="003A0F55">
        <w:t>American manufacturers</w:t>
      </w:r>
      <w:r>
        <w:t xml:space="preserve"> and suppliers to </w:t>
      </w:r>
      <w:r w:rsidR="000B3DCE">
        <w:t xml:space="preserve">detail the </w:t>
      </w:r>
      <w:r>
        <w:t xml:space="preserve">opportunities and challenges of the South African market and </w:t>
      </w:r>
      <w:r w:rsidR="00A005B8">
        <w:t>regulatory environment.</w:t>
      </w:r>
      <w:r>
        <w:t xml:space="preserve">  The project team will also work with South African stakeholders to test and rate products, share best practices for growing a robust clean energy marketplace, and engage in workforce training to ensure that products are installed and maintained appropriately</w:t>
      </w:r>
      <w:r w:rsidR="00845B01">
        <w:t xml:space="preserve"> and develop capacity to manage the system following the initiative’s completion</w:t>
      </w:r>
      <w:r w:rsidR="00C31189">
        <w:t xml:space="preserve"> in 2016</w:t>
      </w:r>
      <w:r w:rsidR="00105F0F">
        <w:t>.</w:t>
      </w:r>
    </w:p>
    <w:p w14:paraId="390EAF82" w14:textId="77777777" w:rsidR="003C307B" w:rsidRDefault="003C307B"/>
    <w:p w14:paraId="0B71FE62" w14:textId="72299C57" w:rsidR="000B3DCE" w:rsidRDefault="00A726E8">
      <w:r>
        <w:lastRenderedPageBreak/>
        <w:t>The first demonstration project</w:t>
      </w:r>
      <w:r w:rsidR="00845B01">
        <w:t xml:space="preserve"> was carried out by </w:t>
      </w:r>
      <w:r w:rsidR="000241B7">
        <w:t>WinBuild</w:t>
      </w:r>
      <w:r w:rsidR="000B3DCE">
        <w:t>,</w:t>
      </w:r>
      <w:r w:rsidR="000241B7">
        <w:t xml:space="preserve"> </w:t>
      </w:r>
      <w:r w:rsidR="000B3DCE">
        <w:t>I</w:t>
      </w:r>
      <w:r w:rsidR="000241B7">
        <w:t>nc</w:t>
      </w:r>
      <w:r w:rsidR="000B3DCE">
        <w:t>.</w:t>
      </w:r>
      <w:r w:rsidR="00845B01">
        <w:t>,</w:t>
      </w:r>
      <w:r>
        <w:t xml:space="preserve"> </w:t>
      </w:r>
      <w:r w:rsidR="000241B7">
        <w:t xml:space="preserve">in partnership with </w:t>
      </w:r>
      <w:r>
        <w:t xml:space="preserve">Millennium Roofing Solutions, </w:t>
      </w:r>
      <w:r w:rsidR="000241B7">
        <w:t xml:space="preserve">a </w:t>
      </w:r>
      <w:r w:rsidR="00866942">
        <w:t>small California-based cool coatings manufacturer</w:t>
      </w:r>
      <w:r w:rsidR="000241B7">
        <w:t>,</w:t>
      </w:r>
      <w:r w:rsidR="00323E41">
        <w:t xml:space="preserve"> </w:t>
      </w:r>
      <w:r w:rsidR="00845B01">
        <w:t xml:space="preserve">and </w:t>
      </w:r>
      <w:r w:rsidR="00323E41">
        <w:t xml:space="preserve">PEER Africa, </w:t>
      </w:r>
      <w:r w:rsidR="00CA775D">
        <w:t xml:space="preserve">a prominent developer and partner of a training initiative recognized by the South African Department of Energy called </w:t>
      </w:r>
      <w:proofErr w:type="spellStart"/>
      <w:r w:rsidR="00CA775D">
        <w:t>iEEECO</w:t>
      </w:r>
      <w:proofErr w:type="spellEnd"/>
      <w:r w:rsidR="00CA775D">
        <w:t>™ Flagship Eskom Youth BEAT Program.</w:t>
      </w:r>
      <w:r w:rsidR="00845B01">
        <w:t xml:space="preserve">  Working together, the three groups outfitted an affordable home in </w:t>
      </w:r>
      <w:proofErr w:type="gramStart"/>
      <w:r w:rsidR="00845B01">
        <w:t>the !</w:t>
      </w:r>
      <w:proofErr w:type="spellStart"/>
      <w:r w:rsidR="00845B01">
        <w:t>Kheis</w:t>
      </w:r>
      <w:proofErr w:type="spellEnd"/>
      <w:proofErr w:type="gramEnd"/>
      <w:r w:rsidR="00845B01">
        <w:t xml:space="preserve"> municipality with a cool, reflective coating, improving living conditions and saving energy. </w:t>
      </w:r>
    </w:p>
    <w:p w14:paraId="2F198F24" w14:textId="3C8759FA" w:rsidR="000B3DCE" w:rsidRDefault="000B3DCE"/>
    <w:p w14:paraId="036FD9AF" w14:textId="292A3E5A" w:rsidR="00AF65BD" w:rsidRDefault="00323E41">
      <w:r w:rsidRPr="00323E41">
        <w:t xml:space="preserve">“The reflective paint has made a very large improvement in temperature in our home,” said Elton </w:t>
      </w:r>
      <w:proofErr w:type="spellStart"/>
      <w:r w:rsidRPr="00323E41">
        <w:t>Speelman</w:t>
      </w:r>
      <w:proofErr w:type="spellEnd"/>
      <w:r w:rsidRPr="00323E41">
        <w:t>, a recipient of the pi</w:t>
      </w:r>
      <w:r w:rsidR="00A005B8">
        <w:t>lot project’s reflective paint.</w:t>
      </w:r>
      <w:r w:rsidR="00105F0F">
        <w:t xml:space="preserve"> </w:t>
      </w:r>
      <w:r w:rsidRPr="00323E41">
        <w:t xml:space="preserve">“My father used to have to take his bed outside to nap because it was too warm inside, but now we can nap inside on a hot day. </w:t>
      </w:r>
      <w:r w:rsidR="000B3DCE">
        <w:t xml:space="preserve"> </w:t>
      </w:r>
      <w:r w:rsidRPr="00323E41">
        <w:t>We are very happy with the paint.”</w:t>
      </w:r>
      <w:r w:rsidR="00866942">
        <w:t xml:space="preserve"> </w:t>
      </w:r>
      <w:r w:rsidR="00E71B52">
        <w:br/>
      </w:r>
    </w:p>
    <w:p w14:paraId="74FEBEAD" w14:textId="60516841" w:rsidR="00AF65BD" w:rsidRDefault="00AF65BD">
      <w:r w:rsidRPr="00AF65BD">
        <w:rPr>
          <w:noProof/>
        </w:rPr>
        <w:drawing>
          <wp:inline distT="0" distB="0" distL="0" distR="0" wp14:anchorId="4CCA2069" wp14:editId="014A3C22">
            <wp:extent cx="1964215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77" cy="14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BD">
        <w:t xml:space="preserve"> </w:t>
      </w:r>
      <w:r w:rsidRPr="00AF65BD">
        <w:rPr>
          <w:noProof/>
        </w:rPr>
        <w:drawing>
          <wp:inline distT="0" distB="0" distL="0" distR="0" wp14:anchorId="17F18B9E" wp14:editId="2885E6C5">
            <wp:extent cx="1962862" cy="14721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62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E436" w14:textId="189146ED" w:rsidR="00AF65BD" w:rsidRPr="00AF65BD" w:rsidRDefault="00AF65BD">
      <w:pPr>
        <w:rPr>
          <w:sz w:val="20"/>
        </w:rPr>
      </w:pPr>
      <w:r w:rsidRPr="00AF65BD">
        <w:rPr>
          <w:sz w:val="20"/>
        </w:rPr>
        <w:t>Cool coating applied to new affordable housing structure.</w:t>
      </w:r>
      <w:r>
        <w:rPr>
          <w:sz w:val="20"/>
        </w:rPr>
        <w:t xml:space="preserve"> Photo: PEER Africa</w:t>
      </w:r>
    </w:p>
    <w:p w14:paraId="6D70E513" w14:textId="185A9E3C" w:rsidR="00AF65BD" w:rsidRDefault="00AF65BD"/>
    <w:p w14:paraId="1F10F4AD" w14:textId="7E340025" w:rsidR="00CA775D" w:rsidRDefault="00783820">
      <w:r>
        <w:t xml:space="preserve">The </w:t>
      </w:r>
      <w:r w:rsidR="00E71B52">
        <w:t xml:space="preserve">initiative </w:t>
      </w:r>
      <w:r>
        <w:t xml:space="preserve">goes </w:t>
      </w:r>
      <w:r w:rsidR="00105F0F">
        <w:t>well</w:t>
      </w:r>
      <w:r>
        <w:t xml:space="preserve"> beyond heating and cooling, to encourage deployment of other clean energy technologies into the South African market.  The </w:t>
      </w:r>
      <w:r w:rsidR="00C31189">
        <w:t>project</w:t>
      </w:r>
      <w:r>
        <w:t xml:space="preserve"> prioritizes</w:t>
      </w:r>
      <w:r w:rsidR="00105F0F">
        <w:t xml:space="preserve"> in-demand products</w:t>
      </w:r>
      <w:r w:rsidR="003A0F55">
        <w:t>: solar</w:t>
      </w:r>
      <w:r w:rsidR="00695AD1">
        <w:t xml:space="preserve"> water heater</w:t>
      </w:r>
      <w:r w:rsidR="00866942">
        <w:t>s</w:t>
      </w:r>
      <w:r w:rsidR="00695AD1">
        <w:t xml:space="preserve">, </w:t>
      </w:r>
      <w:r w:rsidR="00866942">
        <w:t xml:space="preserve">solar </w:t>
      </w:r>
      <w:r w:rsidR="005F1AFC">
        <w:t xml:space="preserve">PV </w:t>
      </w:r>
      <w:r w:rsidR="00866942">
        <w:t>technologies</w:t>
      </w:r>
      <w:r w:rsidR="005F1AFC">
        <w:t>, LED light</w:t>
      </w:r>
      <w:r w:rsidR="00866942">
        <w:t>ing</w:t>
      </w:r>
      <w:r w:rsidR="005F1AFC">
        <w:t xml:space="preserve">, </w:t>
      </w:r>
      <w:r w:rsidR="00866942">
        <w:t>d</w:t>
      </w:r>
      <w:r w:rsidR="005F1AFC">
        <w:t>aylight harvesting system</w:t>
      </w:r>
      <w:r w:rsidR="00866942">
        <w:t>s</w:t>
      </w:r>
      <w:r>
        <w:t>,</w:t>
      </w:r>
      <w:r w:rsidR="00866942">
        <w:t xml:space="preserve"> and </w:t>
      </w:r>
      <w:r>
        <w:t>more</w:t>
      </w:r>
      <w:r w:rsidR="00695AD1">
        <w:t xml:space="preserve">. </w:t>
      </w:r>
      <w:r>
        <w:t xml:space="preserve">  </w:t>
      </w:r>
    </w:p>
    <w:p w14:paraId="6887648A" w14:textId="77777777" w:rsidR="00CA775D" w:rsidRDefault="00CA775D"/>
    <w:p w14:paraId="2D28FE37" w14:textId="77777777" w:rsidR="00CA775D" w:rsidRDefault="00CA775D"/>
    <w:p w14:paraId="18AD5608" w14:textId="77777777" w:rsidR="00CA775D" w:rsidRDefault="00CA775D"/>
    <w:sectPr w:rsidR="00CA775D" w:rsidSect="00347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757D" w14:textId="77777777" w:rsidR="00A726E8" w:rsidRDefault="00A726E8" w:rsidP="00255AF1">
      <w:r>
        <w:separator/>
      </w:r>
    </w:p>
  </w:endnote>
  <w:endnote w:type="continuationSeparator" w:id="0">
    <w:p w14:paraId="59CC44DA" w14:textId="77777777" w:rsidR="00A726E8" w:rsidRDefault="00A726E8" w:rsidP="002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31E7" w14:textId="77777777" w:rsidR="00A726E8" w:rsidRDefault="00A726E8" w:rsidP="00255AF1">
      <w:r>
        <w:separator/>
      </w:r>
    </w:p>
  </w:footnote>
  <w:footnote w:type="continuationSeparator" w:id="0">
    <w:p w14:paraId="4D8F36BA" w14:textId="77777777" w:rsidR="00A726E8" w:rsidRDefault="00A726E8" w:rsidP="0025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1"/>
    <w:rsid w:val="000241B7"/>
    <w:rsid w:val="000B3DCE"/>
    <w:rsid w:val="00105F0F"/>
    <w:rsid w:val="00110A7C"/>
    <w:rsid w:val="001E5C35"/>
    <w:rsid w:val="001F55EC"/>
    <w:rsid w:val="00255AF1"/>
    <w:rsid w:val="002C3E91"/>
    <w:rsid w:val="00323E41"/>
    <w:rsid w:val="00347C1A"/>
    <w:rsid w:val="003A0F55"/>
    <w:rsid w:val="003C307B"/>
    <w:rsid w:val="003E276F"/>
    <w:rsid w:val="005F1AFC"/>
    <w:rsid w:val="00695AD1"/>
    <w:rsid w:val="006D59CF"/>
    <w:rsid w:val="00783820"/>
    <w:rsid w:val="007A5C9E"/>
    <w:rsid w:val="00845B01"/>
    <w:rsid w:val="00866942"/>
    <w:rsid w:val="008A1D29"/>
    <w:rsid w:val="008C65CB"/>
    <w:rsid w:val="00986031"/>
    <w:rsid w:val="00A005B8"/>
    <w:rsid w:val="00A726E8"/>
    <w:rsid w:val="00AE59F6"/>
    <w:rsid w:val="00AF65BD"/>
    <w:rsid w:val="00C31189"/>
    <w:rsid w:val="00C93FA9"/>
    <w:rsid w:val="00CA775D"/>
    <w:rsid w:val="00D815BB"/>
    <w:rsid w:val="00E03A91"/>
    <w:rsid w:val="00E14802"/>
    <w:rsid w:val="00E40082"/>
    <w:rsid w:val="00E71B52"/>
    <w:rsid w:val="00E7387F"/>
    <w:rsid w:val="00E83446"/>
    <w:rsid w:val="00E83E3E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60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F1"/>
  </w:style>
  <w:style w:type="paragraph" w:styleId="Footer">
    <w:name w:val="footer"/>
    <w:basedOn w:val="Normal"/>
    <w:link w:val="FooterChar"/>
    <w:uiPriority w:val="99"/>
    <w:unhideWhenUsed/>
    <w:rsid w:val="00255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F1"/>
  </w:style>
  <w:style w:type="character" w:styleId="CommentReference">
    <w:name w:val="annotation reference"/>
    <w:basedOn w:val="DefaultParagraphFont"/>
    <w:uiPriority w:val="99"/>
    <w:semiHidden/>
    <w:unhideWhenUsed/>
    <w:rsid w:val="00E4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8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08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082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A72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F1"/>
  </w:style>
  <w:style w:type="paragraph" w:styleId="Footer">
    <w:name w:val="footer"/>
    <w:basedOn w:val="Normal"/>
    <w:link w:val="FooterChar"/>
    <w:uiPriority w:val="99"/>
    <w:unhideWhenUsed/>
    <w:rsid w:val="00255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F1"/>
  </w:style>
  <w:style w:type="character" w:styleId="CommentReference">
    <w:name w:val="annotation reference"/>
    <w:basedOn w:val="DefaultParagraphFont"/>
    <w:uiPriority w:val="99"/>
    <w:semiHidden/>
    <w:unhideWhenUsed/>
    <w:rsid w:val="00E4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8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08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082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A7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Department of Energy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Shickman</dc:creator>
  <cp:lastModifiedBy>Kurt Shickman</cp:lastModifiedBy>
  <cp:revision>2</cp:revision>
  <dcterms:created xsi:type="dcterms:W3CDTF">2014-06-02T14:10:00Z</dcterms:created>
  <dcterms:modified xsi:type="dcterms:W3CDTF">2014-06-02T14:10:00Z</dcterms:modified>
</cp:coreProperties>
</file>